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D160" w14:textId="5B16DCDA" w:rsidR="006203AA" w:rsidRPr="00200DB2" w:rsidRDefault="006203AA" w:rsidP="006203AA">
      <w:pPr>
        <w:spacing w:after="0" w:line="259" w:lineRule="auto"/>
        <w:ind w:left="139" w:firstLine="0"/>
        <w:jc w:val="center"/>
        <w:rPr>
          <w:rFonts w:ascii="Arial Narrow" w:hAnsi="Arial Narrow"/>
          <w:sz w:val="28"/>
          <w:szCs w:val="28"/>
        </w:rPr>
      </w:pPr>
      <w:r w:rsidRPr="00200DB2">
        <w:rPr>
          <w:rFonts w:ascii="Arial Narrow" w:hAnsi="Arial Narrow"/>
          <w:sz w:val="28"/>
          <w:szCs w:val="28"/>
        </w:rPr>
        <w:t>City of Sumpter</w:t>
      </w:r>
    </w:p>
    <w:p w14:paraId="4FF80CCA" w14:textId="22C19542" w:rsidR="00712B45" w:rsidRPr="00200DB2" w:rsidRDefault="00200DB2" w:rsidP="006203AA">
      <w:pPr>
        <w:spacing w:after="0" w:line="259" w:lineRule="auto"/>
        <w:ind w:left="139" w:firstLine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 Box 68, </w:t>
      </w:r>
      <w:r w:rsidRPr="00200DB2">
        <w:rPr>
          <w:rFonts w:ascii="Arial Narrow" w:hAnsi="Arial Narrow"/>
          <w:sz w:val="24"/>
          <w:szCs w:val="24"/>
        </w:rPr>
        <w:t>240 N. Mill Street</w:t>
      </w:r>
    </w:p>
    <w:p w14:paraId="7A0F8EDA" w14:textId="77777777" w:rsidR="00712B45" w:rsidRPr="00200DB2" w:rsidRDefault="00000000" w:rsidP="006203AA">
      <w:pPr>
        <w:spacing w:after="0" w:line="259" w:lineRule="auto"/>
        <w:ind w:left="130" w:firstLine="0"/>
        <w:jc w:val="center"/>
        <w:rPr>
          <w:rFonts w:ascii="Arial Narrow" w:hAnsi="Arial Narrow"/>
          <w:sz w:val="24"/>
          <w:szCs w:val="24"/>
        </w:rPr>
      </w:pPr>
      <w:r w:rsidRPr="00200DB2">
        <w:rPr>
          <w:rFonts w:ascii="Arial Narrow" w:hAnsi="Arial Narrow"/>
          <w:sz w:val="24"/>
          <w:szCs w:val="24"/>
        </w:rPr>
        <w:t>Sumpter, OR 97877</w:t>
      </w:r>
    </w:p>
    <w:p w14:paraId="41E8297F" w14:textId="4BB9232A" w:rsidR="00712B45" w:rsidRPr="00200DB2" w:rsidRDefault="00000000" w:rsidP="006203AA">
      <w:pPr>
        <w:spacing w:after="0" w:line="259" w:lineRule="auto"/>
        <w:ind w:left="110" w:firstLine="0"/>
        <w:jc w:val="center"/>
        <w:rPr>
          <w:rFonts w:ascii="Arial Narrow" w:hAnsi="Arial Narrow"/>
          <w:sz w:val="24"/>
          <w:szCs w:val="24"/>
        </w:rPr>
      </w:pPr>
      <w:r w:rsidRPr="00200DB2">
        <w:rPr>
          <w:rFonts w:ascii="Arial Narrow" w:hAnsi="Arial Narrow"/>
          <w:sz w:val="24"/>
          <w:szCs w:val="24"/>
        </w:rPr>
        <w:t>541-894-2314</w:t>
      </w:r>
    </w:p>
    <w:p w14:paraId="1886E085" w14:textId="77777777" w:rsidR="006203AA" w:rsidRPr="006203AA" w:rsidRDefault="006203AA" w:rsidP="006203AA">
      <w:pPr>
        <w:spacing w:after="0" w:line="259" w:lineRule="auto"/>
        <w:ind w:left="110" w:firstLine="0"/>
        <w:jc w:val="center"/>
        <w:rPr>
          <w:rFonts w:ascii="Arial Narrow" w:hAnsi="Arial Narrow"/>
        </w:rPr>
      </w:pPr>
    </w:p>
    <w:p w14:paraId="028CC0FC" w14:textId="48D00AE4" w:rsidR="00712B45" w:rsidRPr="00200DB2" w:rsidRDefault="00F205D4">
      <w:pPr>
        <w:spacing w:after="270" w:line="259" w:lineRule="auto"/>
        <w:ind w:left="96" w:firstLine="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 xml:space="preserve">City </w:t>
      </w:r>
      <w:r w:rsidR="00000000" w:rsidRPr="00200DB2">
        <w:rPr>
          <w:rFonts w:ascii="Arial Narrow" w:hAnsi="Arial Narrow"/>
          <w:b/>
          <w:bCs/>
          <w:sz w:val="28"/>
          <w:szCs w:val="28"/>
        </w:rPr>
        <w:t xml:space="preserve">Clerk </w:t>
      </w:r>
      <w:r w:rsidR="00200DB2" w:rsidRPr="00200DB2">
        <w:rPr>
          <w:rFonts w:ascii="Arial Narrow" w:hAnsi="Arial Narrow"/>
          <w:b/>
          <w:bCs/>
          <w:sz w:val="28"/>
          <w:szCs w:val="28"/>
        </w:rPr>
        <w:t>Position Description</w:t>
      </w:r>
    </w:p>
    <w:p w14:paraId="60BAA1F5" w14:textId="1710658E" w:rsidR="009F0647" w:rsidRDefault="009F0647" w:rsidP="009F0647">
      <w:pPr>
        <w:spacing w:after="270" w:line="259" w:lineRule="auto"/>
        <w:ind w:left="96" w:firstLine="0"/>
        <w:rPr>
          <w:rFonts w:ascii="Arial Narrow" w:hAnsi="Arial Narrow"/>
          <w:sz w:val="24"/>
          <w:szCs w:val="24"/>
        </w:rPr>
      </w:pPr>
      <w:r w:rsidRPr="009F0647">
        <w:rPr>
          <w:rFonts w:ascii="Arial Narrow" w:hAnsi="Arial Narrow"/>
          <w:b/>
          <w:bCs/>
          <w:sz w:val="24"/>
          <w:szCs w:val="24"/>
        </w:rPr>
        <w:t>Summary:</w:t>
      </w:r>
      <w:r>
        <w:rPr>
          <w:rFonts w:ascii="Arial Narrow" w:hAnsi="Arial Narrow"/>
          <w:sz w:val="24"/>
          <w:szCs w:val="24"/>
        </w:rPr>
        <w:t xml:space="preserve"> The City Clerk is a key position who coordinates activities associated with running the City of Sumpter. </w:t>
      </w:r>
      <w:r w:rsidR="00F205D4">
        <w:rPr>
          <w:rFonts w:ascii="Arial Narrow" w:hAnsi="Arial Narrow"/>
          <w:sz w:val="24"/>
          <w:szCs w:val="24"/>
        </w:rPr>
        <w:t>This part-time</w:t>
      </w:r>
      <w:r w:rsidR="009C2168">
        <w:rPr>
          <w:rFonts w:ascii="Arial Narrow" w:hAnsi="Arial Narrow"/>
          <w:sz w:val="24"/>
          <w:szCs w:val="24"/>
        </w:rPr>
        <w:t xml:space="preserve"> position</w:t>
      </w:r>
      <w:r>
        <w:rPr>
          <w:rFonts w:ascii="Arial Narrow" w:hAnsi="Arial Narrow"/>
          <w:sz w:val="24"/>
          <w:szCs w:val="24"/>
        </w:rPr>
        <w:t xml:space="preserve"> provide</w:t>
      </w:r>
      <w:r w:rsidR="009C2168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clerical support to the Public Works department</w:t>
      </w:r>
      <w:r w:rsidR="00373083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the City Council</w:t>
      </w:r>
      <w:r w:rsidR="00373083">
        <w:rPr>
          <w:rFonts w:ascii="Arial Narrow" w:hAnsi="Arial Narrow"/>
          <w:sz w:val="24"/>
          <w:szCs w:val="24"/>
        </w:rPr>
        <w:t xml:space="preserve"> and the public at large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25C841EA" w14:textId="6DA03052" w:rsidR="00712B45" w:rsidRPr="00200DB2" w:rsidRDefault="00000000" w:rsidP="00200DB2">
      <w:pPr>
        <w:spacing w:after="264"/>
        <w:ind w:left="96" w:right="4" w:firstLine="0"/>
        <w:rPr>
          <w:rFonts w:ascii="Arial Narrow" w:hAnsi="Arial Narrow"/>
          <w:b/>
          <w:bCs/>
          <w:sz w:val="24"/>
          <w:szCs w:val="24"/>
        </w:rPr>
      </w:pPr>
      <w:r w:rsidRPr="00200DB2">
        <w:rPr>
          <w:rFonts w:ascii="Arial Narrow" w:hAnsi="Arial Narrow"/>
          <w:b/>
          <w:bCs/>
          <w:sz w:val="24"/>
          <w:szCs w:val="24"/>
        </w:rPr>
        <w:t>Specific duties include</w:t>
      </w:r>
      <w:r w:rsidR="006203AA" w:rsidRPr="00200DB2">
        <w:rPr>
          <w:rFonts w:ascii="Arial Narrow" w:hAnsi="Arial Narrow"/>
          <w:b/>
          <w:bCs/>
          <w:sz w:val="24"/>
          <w:szCs w:val="24"/>
        </w:rPr>
        <w:t>:</w:t>
      </w:r>
    </w:p>
    <w:p w14:paraId="0E957545" w14:textId="0B9D9790" w:rsidR="00712B45" w:rsidRDefault="00000000">
      <w:pPr>
        <w:numPr>
          <w:ilvl w:val="0"/>
          <w:numId w:val="1"/>
        </w:numPr>
        <w:ind w:right="4"/>
        <w:rPr>
          <w:rFonts w:ascii="Arial Narrow" w:hAnsi="Arial Narrow"/>
          <w:sz w:val="24"/>
          <w:szCs w:val="24"/>
        </w:rPr>
      </w:pPr>
      <w:r w:rsidRPr="006203AA">
        <w:rPr>
          <w:rFonts w:ascii="Arial Narrow" w:hAnsi="Arial Narrow"/>
          <w:sz w:val="24"/>
          <w:szCs w:val="24"/>
        </w:rPr>
        <w:t xml:space="preserve">Answer phones, messages, </w:t>
      </w:r>
      <w:r w:rsidR="001077DE">
        <w:rPr>
          <w:rFonts w:ascii="Arial Narrow" w:hAnsi="Arial Narrow"/>
          <w:sz w:val="24"/>
          <w:szCs w:val="24"/>
        </w:rPr>
        <w:t xml:space="preserve">letters, </w:t>
      </w:r>
      <w:r w:rsidRPr="006203AA">
        <w:rPr>
          <w:rFonts w:ascii="Arial Narrow" w:hAnsi="Arial Narrow"/>
          <w:sz w:val="24"/>
          <w:szCs w:val="24"/>
        </w:rPr>
        <w:t xml:space="preserve">questions concerning </w:t>
      </w:r>
      <w:r w:rsidR="00E77A90">
        <w:rPr>
          <w:rFonts w:ascii="Arial Narrow" w:hAnsi="Arial Narrow"/>
          <w:sz w:val="24"/>
          <w:szCs w:val="24"/>
        </w:rPr>
        <w:t>c</w:t>
      </w:r>
      <w:r w:rsidRPr="006203AA">
        <w:rPr>
          <w:rFonts w:ascii="Arial Narrow" w:hAnsi="Arial Narrow"/>
          <w:sz w:val="24"/>
          <w:szCs w:val="24"/>
        </w:rPr>
        <w:t xml:space="preserve">ity </w:t>
      </w:r>
      <w:r w:rsidR="00E77A90">
        <w:rPr>
          <w:rFonts w:ascii="Arial Narrow" w:hAnsi="Arial Narrow"/>
          <w:sz w:val="24"/>
          <w:szCs w:val="24"/>
        </w:rPr>
        <w:t>p</w:t>
      </w:r>
      <w:r w:rsidRPr="006203AA">
        <w:rPr>
          <w:rFonts w:ascii="Arial Narrow" w:hAnsi="Arial Narrow"/>
          <w:sz w:val="24"/>
          <w:szCs w:val="24"/>
        </w:rPr>
        <w:t>olicies, services, events, fees, and other basic office functions.</w:t>
      </w:r>
    </w:p>
    <w:p w14:paraId="2F2CFACD" w14:textId="4216E19D" w:rsidR="00E77A90" w:rsidRPr="00364216" w:rsidRDefault="00E77A90" w:rsidP="00364216">
      <w:pPr>
        <w:numPr>
          <w:ilvl w:val="0"/>
          <w:numId w:val="1"/>
        </w:numPr>
        <w:ind w:right="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Email </w:t>
      </w:r>
      <w:r w:rsidR="00EA425C">
        <w:rPr>
          <w:rFonts w:ascii="Arial Narrow" w:hAnsi="Arial Narrow"/>
          <w:sz w:val="24"/>
          <w:szCs w:val="24"/>
        </w:rPr>
        <w:t>admin/contact</w:t>
      </w:r>
      <w:r>
        <w:rPr>
          <w:rFonts w:ascii="Arial Narrow" w:hAnsi="Arial Narrow"/>
          <w:sz w:val="24"/>
          <w:szCs w:val="24"/>
        </w:rPr>
        <w:t xml:space="preserve"> for the city</w:t>
      </w:r>
      <w:r w:rsidR="00EA425C">
        <w:rPr>
          <w:rFonts w:ascii="Arial Narrow" w:hAnsi="Arial Narrow"/>
          <w:sz w:val="24"/>
          <w:szCs w:val="24"/>
        </w:rPr>
        <w:t xml:space="preserve">; including public works and city council. </w:t>
      </w:r>
      <w:r w:rsidR="00EA425C" w:rsidRPr="00EA425C">
        <w:rPr>
          <w:rFonts w:ascii="Arial Narrow" w:hAnsi="Arial Narrow"/>
          <w:sz w:val="24"/>
          <w:szCs w:val="24"/>
        </w:rPr>
        <w:t>C</w:t>
      </w:r>
      <w:r w:rsidRPr="00EA425C">
        <w:rPr>
          <w:rFonts w:ascii="Arial Narrow" w:hAnsi="Arial Narrow"/>
          <w:sz w:val="24"/>
          <w:szCs w:val="24"/>
        </w:rPr>
        <w:t xml:space="preserve">ommunicates to employees and councilors </w:t>
      </w:r>
      <w:r w:rsidR="00364216">
        <w:rPr>
          <w:rFonts w:ascii="Arial Narrow" w:hAnsi="Arial Narrow"/>
          <w:sz w:val="24"/>
          <w:szCs w:val="24"/>
        </w:rPr>
        <w:t>regarding</w:t>
      </w:r>
      <w:r w:rsidRPr="00364216">
        <w:rPr>
          <w:rFonts w:ascii="Arial Narrow" w:hAnsi="Arial Narrow"/>
          <w:sz w:val="24"/>
          <w:szCs w:val="24"/>
        </w:rPr>
        <w:t xml:space="preserve"> </w:t>
      </w:r>
      <w:r w:rsidR="004938F0">
        <w:rPr>
          <w:rFonts w:ascii="Arial Narrow" w:hAnsi="Arial Narrow"/>
          <w:sz w:val="24"/>
          <w:szCs w:val="24"/>
        </w:rPr>
        <w:t xml:space="preserve">important </w:t>
      </w:r>
      <w:r w:rsidRPr="00364216">
        <w:rPr>
          <w:rFonts w:ascii="Arial Narrow" w:hAnsi="Arial Narrow"/>
          <w:sz w:val="24"/>
          <w:szCs w:val="24"/>
        </w:rPr>
        <w:t>email</w:t>
      </w:r>
      <w:r w:rsidR="00EA425C" w:rsidRPr="00364216">
        <w:rPr>
          <w:rFonts w:ascii="Arial Narrow" w:hAnsi="Arial Narrow"/>
          <w:sz w:val="24"/>
          <w:szCs w:val="24"/>
        </w:rPr>
        <w:t>s</w:t>
      </w:r>
      <w:r w:rsidRPr="00364216">
        <w:rPr>
          <w:rFonts w:ascii="Arial Narrow" w:hAnsi="Arial Narrow"/>
          <w:sz w:val="24"/>
          <w:szCs w:val="24"/>
        </w:rPr>
        <w:t>.</w:t>
      </w:r>
    </w:p>
    <w:p w14:paraId="59C8368A" w14:textId="3580D828" w:rsidR="00E77A90" w:rsidRPr="006203AA" w:rsidRDefault="00E77A90">
      <w:pPr>
        <w:numPr>
          <w:ilvl w:val="0"/>
          <w:numId w:val="1"/>
        </w:numPr>
        <w:ind w:right="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Webmaster for the city of Sumpter.</w:t>
      </w:r>
    </w:p>
    <w:p w14:paraId="16C08194" w14:textId="2C242EBD" w:rsidR="00712B45" w:rsidRPr="006203AA" w:rsidRDefault="001077DE">
      <w:pPr>
        <w:numPr>
          <w:ilvl w:val="0"/>
          <w:numId w:val="1"/>
        </w:numPr>
        <w:ind w:right="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Set up</w:t>
      </w:r>
      <w:r w:rsidRPr="006203AA">
        <w:rPr>
          <w:rFonts w:ascii="Arial Narrow" w:hAnsi="Arial Narrow"/>
          <w:sz w:val="24"/>
          <w:szCs w:val="24"/>
        </w:rPr>
        <w:t xml:space="preserve"> all City meetings</w:t>
      </w:r>
      <w:r>
        <w:rPr>
          <w:rFonts w:ascii="Arial Narrow" w:hAnsi="Arial Narrow"/>
          <w:sz w:val="24"/>
          <w:szCs w:val="24"/>
        </w:rPr>
        <w:t xml:space="preserve"> including recording devices, setting up ZOOM and YouTube. Prepare all pertinent documents associated with agenda topic</w:t>
      </w:r>
      <w:r w:rsidR="00F468F6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for each councilor. Writes and posts meetings in accordance with state statute. Writes and submits meeting </w:t>
      </w:r>
      <w:r w:rsidRPr="006203AA">
        <w:rPr>
          <w:rFonts w:ascii="Arial Narrow" w:hAnsi="Arial Narrow"/>
          <w:sz w:val="24"/>
          <w:szCs w:val="24"/>
        </w:rPr>
        <w:t>minutes</w:t>
      </w:r>
      <w:r>
        <w:rPr>
          <w:rFonts w:ascii="Arial Narrow" w:hAnsi="Arial Narrow"/>
          <w:sz w:val="24"/>
          <w:szCs w:val="24"/>
        </w:rPr>
        <w:t>.</w:t>
      </w:r>
    </w:p>
    <w:p w14:paraId="6327B88D" w14:textId="3140F665" w:rsidR="00712B45" w:rsidRPr="006203AA" w:rsidRDefault="001077DE">
      <w:pPr>
        <w:numPr>
          <w:ilvl w:val="0"/>
          <w:numId w:val="1"/>
        </w:numPr>
        <w:spacing w:after="42" w:line="362" w:lineRule="auto"/>
        <w:ind w:right="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Highly proficient</w:t>
      </w:r>
      <w:r w:rsidR="009F0647">
        <w:rPr>
          <w:rFonts w:ascii="Arial Narrow" w:hAnsi="Arial Narrow"/>
          <w:sz w:val="24"/>
          <w:szCs w:val="24"/>
        </w:rPr>
        <w:t xml:space="preserve"> computer</w:t>
      </w:r>
      <w:r>
        <w:rPr>
          <w:rFonts w:ascii="Arial Narrow" w:hAnsi="Arial Narrow"/>
          <w:sz w:val="24"/>
          <w:szCs w:val="24"/>
        </w:rPr>
        <w:t xml:space="preserve"> skills,</w:t>
      </w:r>
      <w:r w:rsidR="009F0647">
        <w:rPr>
          <w:rFonts w:ascii="Arial Narrow" w:hAnsi="Arial Narrow"/>
          <w:sz w:val="24"/>
          <w:szCs w:val="24"/>
        </w:rPr>
        <w:t xml:space="preserve"> especially </w:t>
      </w:r>
      <w:r>
        <w:rPr>
          <w:rFonts w:ascii="Arial Narrow" w:hAnsi="Arial Narrow"/>
          <w:sz w:val="24"/>
          <w:szCs w:val="24"/>
        </w:rPr>
        <w:t xml:space="preserve">with </w:t>
      </w:r>
      <w:r w:rsidR="009F0647">
        <w:rPr>
          <w:rFonts w:ascii="Arial Narrow" w:hAnsi="Arial Narrow"/>
          <w:sz w:val="24"/>
          <w:szCs w:val="24"/>
        </w:rPr>
        <w:t>Microsoft office applications.</w:t>
      </w:r>
    </w:p>
    <w:p w14:paraId="05DFE25A" w14:textId="22FDF6BA" w:rsidR="00712B45" w:rsidRPr="006203AA" w:rsidRDefault="00000000">
      <w:pPr>
        <w:numPr>
          <w:ilvl w:val="0"/>
          <w:numId w:val="1"/>
        </w:numPr>
        <w:ind w:right="4"/>
        <w:rPr>
          <w:rFonts w:ascii="Arial Narrow" w:hAnsi="Arial Narrow"/>
          <w:sz w:val="24"/>
          <w:szCs w:val="24"/>
        </w:rPr>
      </w:pPr>
      <w:r w:rsidRPr="006203AA">
        <w:rPr>
          <w:rFonts w:ascii="Arial Narrow" w:hAnsi="Arial Narrow"/>
          <w:sz w:val="24"/>
          <w:szCs w:val="24"/>
        </w:rPr>
        <w:t>Gain knowledge of local</w:t>
      </w:r>
      <w:r w:rsidR="006203AA" w:rsidRPr="006203AA">
        <w:rPr>
          <w:rFonts w:ascii="Arial Narrow" w:hAnsi="Arial Narrow"/>
          <w:sz w:val="24"/>
          <w:szCs w:val="24"/>
        </w:rPr>
        <w:t xml:space="preserve"> procedures through</w:t>
      </w:r>
      <w:r w:rsidRPr="006203AA">
        <w:rPr>
          <w:rFonts w:ascii="Arial Narrow" w:hAnsi="Arial Narrow"/>
          <w:sz w:val="24"/>
          <w:szCs w:val="24"/>
        </w:rPr>
        <w:t xml:space="preserve"> statewide precedents, rules and regulations pertaining to applicable City </w:t>
      </w:r>
      <w:r w:rsidR="001077DE">
        <w:rPr>
          <w:rFonts w:ascii="Arial Narrow" w:hAnsi="Arial Narrow"/>
          <w:sz w:val="24"/>
          <w:szCs w:val="24"/>
        </w:rPr>
        <w:t>functions</w:t>
      </w:r>
      <w:r w:rsidRPr="006203AA">
        <w:rPr>
          <w:rFonts w:ascii="Arial Narrow" w:hAnsi="Arial Narrow"/>
          <w:sz w:val="24"/>
          <w:szCs w:val="24"/>
        </w:rPr>
        <w:t>.</w:t>
      </w:r>
    </w:p>
    <w:p w14:paraId="78FB4419" w14:textId="45B6203F" w:rsidR="00712B45" w:rsidRPr="006203AA" w:rsidRDefault="00000000" w:rsidP="001077DE">
      <w:pPr>
        <w:numPr>
          <w:ilvl w:val="0"/>
          <w:numId w:val="1"/>
        </w:numPr>
        <w:spacing w:after="0"/>
        <w:ind w:left="1022"/>
        <w:rPr>
          <w:rFonts w:ascii="Arial Narrow" w:hAnsi="Arial Narrow"/>
          <w:sz w:val="24"/>
          <w:szCs w:val="24"/>
        </w:rPr>
      </w:pPr>
      <w:r w:rsidRPr="006203AA">
        <w:rPr>
          <w:rFonts w:ascii="Arial Narrow" w:hAnsi="Arial Narrow"/>
          <w:sz w:val="24"/>
          <w:szCs w:val="24"/>
        </w:rPr>
        <w:t xml:space="preserve">Plan and complete the maintenance, filing, safekeeping and computerization of all municipal </w:t>
      </w:r>
      <w:r w:rsidR="009F0647">
        <w:rPr>
          <w:rFonts w:ascii="Arial Narrow" w:hAnsi="Arial Narrow"/>
          <w:sz w:val="24"/>
          <w:szCs w:val="24"/>
        </w:rPr>
        <w:t xml:space="preserve">records and </w:t>
      </w:r>
      <w:r w:rsidRPr="006203AA">
        <w:rPr>
          <w:rFonts w:ascii="Arial Narrow" w:hAnsi="Arial Narrow"/>
          <w:sz w:val="24"/>
          <w:szCs w:val="24"/>
        </w:rPr>
        <w:t>documents.</w:t>
      </w:r>
      <w:r w:rsidRPr="006203AA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325D1721" wp14:editId="384D2B40">
            <wp:extent cx="3048" cy="3049"/>
            <wp:effectExtent l="0" t="0" r="0" b="0"/>
            <wp:docPr id="918" name="Picture 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Picture 9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07621" w14:textId="77777777" w:rsidR="00712B45" w:rsidRPr="006203AA" w:rsidRDefault="00000000">
      <w:pPr>
        <w:numPr>
          <w:ilvl w:val="0"/>
          <w:numId w:val="1"/>
        </w:numPr>
        <w:ind w:right="4"/>
        <w:rPr>
          <w:rFonts w:ascii="Arial Narrow" w:hAnsi="Arial Narrow"/>
          <w:sz w:val="24"/>
          <w:szCs w:val="24"/>
        </w:rPr>
      </w:pPr>
      <w:r w:rsidRPr="006203AA">
        <w:rPr>
          <w:rFonts w:ascii="Arial Narrow" w:hAnsi="Arial Narrow"/>
          <w:sz w:val="24"/>
          <w:szCs w:val="24"/>
        </w:rPr>
        <w:t>Prepare Ordinances, Resolutions and Proclamations to be executed, recorded, archived and distributed.</w:t>
      </w:r>
    </w:p>
    <w:p w14:paraId="2C298DE8" w14:textId="17D12854" w:rsidR="00712B45" w:rsidRPr="006203AA" w:rsidRDefault="00000000">
      <w:pPr>
        <w:numPr>
          <w:ilvl w:val="0"/>
          <w:numId w:val="1"/>
        </w:numPr>
        <w:spacing w:after="0" w:line="259" w:lineRule="auto"/>
        <w:ind w:right="4"/>
        <w:rPr>
          <w:rFonts w:ascii="Arial Narrow" w:hAnsi="Arial Narrow"/>
          <w:sz w:val="24"/>
          <w:szCs w:val="24"/>
        </w:rPr>
      </w:pPr>
      <w:r w:rsidRPr="006203AA">
        <w:rPr>
          <w:rFonts w:ascii="Arial Narrow" w:hAnsi="Arial Narrow"/>
          <w:sz w:val="24"/>
          <w:szCs w:val="24"/>
        </w:rPr>
        <w:t>Issue various permits and licenses.</w:t>
      </w:r>
      <w:r w:rsidRPr="006203AA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0380FD10" wp14:editId="0678F4E1">
            <wp:extent cx="3048" cy="3049"/>
            <wp:effectExtent l="0" t="0" r="0" b="0"/>
            <wp:docPr id="919" name="Picture 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5D59F" w14:textId="77777777" w:rsidR="00712B45" w:rsidRPr="006203AA" w:rsidRDefault="00000000">
      <w:pPr>
        <w:numPr>
          <w:ilvl w:val="0"/>
          <w:numId w:val="1"/>
        </w:numPr>
        <w:spacing w:after="25" w:line="286" w:lineRule="auto"/>
        <w:ind w:right="4"/>
        <w:rPr>
          <w:rFonts w:ascii="Arial Narrow" w:hAnsi="Arial Narrow"/>
          <w:sz w:val="24"/>
          <w:szCs w:val="24"/>
        </w:rPr>
      </w:pPr>
      <w:r w:rsidRPr="006203AA">
        <w:rPr>
          <w:rFonts w:ascii="Arial Narrow" w:hAnsi="Arial Narrow"/>
          <w:sz w:val="24"/>
          <w:szCs w:val="24"/>
        </w:rPr>
        <w:t>Organize appropriate information and conduct orientation for council members and employees.</w:t>
      </w:r>
    </w:p>
    <w:p w14:paraId="19511486" w14:textId="4BF4AD82" w:rsidR="00712B45" w:rsidRPr="006203AA" w:rsidRDefault="00000000">
      <w:pPr>
        <w:numPr>
          <w:ilvl w:val="0"/>
          <w:numId w:val="1"/>
        </w:numPr>
        <w:spacing w:after="405"/>
        <w:ind w:right="4"/>
        <w:rPr>
          <w:rFonts w:ascii="Arial Narrow" w:hAnsi="Arial Narrow"/>
          <w:sz w:val="24"/>
          <w:szCs w:val="24"/>
        </w:rPr>
      </w:pPr>
      <w:r w:rsidRPr="006203AA">
        <w:rPr>
          <w:rFonts w:ascii="Arial Narrow" w:hAnsi="Arial Narrow"/>
          <w:sz w:val="24"/>
          <w:szCs w:val="24"/>
        </w:rPr>
        <w:t>Perform various other clerical skills as the need arises.</w:t>
      </w:r>
    </w:p>
    <w:p w14:paraId="2E190536" w14:textId="7258BB29" w:rsidR="00052541" w:rsidRDefault="00052541" w:rsidP="00052541">
      <w:pPr>
        <w:spacing w:after="270" w:line="259" w:lineRule="auto"/>
        <w:ind w:left="96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ideal individual must have excellent organizational and communication skills and extensive knowledge of administrat</w:t>
      </w:r>
      <w:r w:rsidR="00200DB2">
        <w:rPr>
          <w:rFonts w:ascii="Arial Narrow" w:hAnsi="Arial Narrow"/>
          <w:sz w:val="24"/>
          <w:szCs w:val="24"/>
        </w:rPr>
        <w:t>ive</w:t>
      </w:r>
      <w:r>
        <w:rPr>
          <w:rFonts w:ascii="Arial Narrow" w:hAnsi="Arial Narrow"/>
          <w:sz w:val="24"/>
          <w:szCs w:val="24"/>
        </w:rPr>
        <w:t xml:space="preserve"> and clerical </w:t>
      </w:r>
      <w:r w:rsidR="00200DB2">
        <w:rPr>
          <w:rFonts w:ascii="Arial Narrow" w:hAnsi="Arial Narrow"/>
          <w:sz w:val="24"/>
          <w:szCs w:val="24"/>
        </w:rPr>
        <w:t>standards/</w:t>
      </w:r>
      <w:r>
        <w:rPr>
          <w:rFonts w:ascii="Arial Narrow" w:hAnsi="Arial Narrow"/>
          <w:sz w:val="24"/>
          <w:szCs w:val="24"/>
        </w:rPr>
        <w:t xml:space="preserve">policies/procedures. The position requires a person of high integrity, ethics, and </w:t>
      </w:r>
      <w:r w:rsidR="00200DB2">
        <w:rPr>
          <w:rFonts w:ascii="Arial Narrow" w:hAnsi="Arial Narrow"/>
          <w:sz w:val="24"/>
          <w:szCs w:val="24"/>
        </w:rPr>
        <w:t>able to work independently with little or no direction.</w:t>
      </w:r>
    </w:p>
    <w:p w14:paraId="72FC3949" w14:textId="354A3DF5" w:rsidR="00200DB2" w:rsidRDefault="00200DB2" w:rsidP="00200DB2">
      <w:pPr>
        <w:ind w:left="96" w:right="4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City Clerk is on the front line of interaction with agents of federal, state and county governance, vendors and customers. They must treat others with professionalism, respect and a good customer service presence.</w:t>
      </w:r>
    </w:p>
    <w:p w14:paraId="7D984C4C" w14:textId="77777777" w:rsidR="00200DB2" w:rsidRDefault="00200DB2" w:rsidP="00052541">
      <w:pPr>
        <w:spacing w:after="270" w:line="259" w:lineRule="auto"/>
        <w:ind w:left="96" w:firstLine="0"/>
        <w:rPr>
          <w:rFonts w:ascii="Arial Narrow" w:hAnsi="Arial Narrow"/>
          <w:sz w:val="24"/>
          <w:szCs w:val="24"/>
        </w:rPr>
      </w:pPr>
    </w:p>
    <w:p w14:paraId="1180D56C" w14:textId="77777777" w:rsidR="00052541" w:rsidRDefault="00052541" w:rsidP="00052541">
      <w:pPr>
        <w:spacing w:after="270" w:line="259" w:lineRule="auto"/>
        <w:ind w:left="96" w:firstLine="0"/>
        <w:rPr>
          <w:rFonts w:ascii="Arial Narrow" w:hAnsi="Arial Narrow"/>
          <w:sz w:val="24"/>
          <w:szCs w:val="24"/>
        </w:rPr>
      </w:pPr>
    </w:p>
    <w:p w14:paraId="10629B82" w14:textId="77777777" w:rsidR="00052541" w:rsidRPr="006203AA" w:rsidRDefault="00052541">
      <w:pPr>
        <w:ind w:left="657" w:right="4" w:firstLine="0"/>
        <w:rPr>
          <w:rFonts w:ascii="Arial Narrow" w:hAnsi="Arial Narrow"/>
          <w:sz w:val="24"/>
          <w:szCs w:val="24"/>
        </w:rPr>
      </w:pPr>
    </w:p>
    <w:sectPr w:rsidR="00052541" w:rsidRPr="006203AA" w:rsidSect="00200DB2">
      <w:pgSz w:w="12240" w:h="15840"/>
      <w:pgMar w:top="720" w:right="720" w:bottom="720" w:left="72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B2D87"/>
    <w:multiLevelType w:val="hybridMultilevel"/>
    <w:tmpl w:val="B4F239DA"/>
    <w:lvl w:ilvl="0" w:tplc="04090001">
      <w:start w:val="1"/>
      <w:numFmt w:val="bullet"/>
      <w:lvlText w:val=""/>
      <w:lvlJc w:val="left"/>
      <w:pPr>
        <w:ind w:left="101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3ED5A4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CAFAE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88613A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EA9E4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D42158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DE0B12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4C96C4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A83F0A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761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45"/>
    <w:rsid w:val="00052541"/>
    <w:rsid w:val="001077DE"/>
    <w:rsid w:val="001419B6"/>
    <w:rsid w:val="00200DB2"/>
    <w:rsid w:val="00306091"/>
    <w:rsid w:val="00364216"/>
    <w:rsid w:val="00373083"/>
    <w:rsid w:val="004938F0"/>
    <w:rsid w:val="006203AA"/>
    <w:rsid w:val="00657627"/>
    <w:rsid w:val="00712B45"/>
    <w:rsid w:val="00867E1E"/>
    <w:rsid w:val="009C2168"/>
    <w:rsid w:val="009F0647"/>
    <w:rsid w:val="00B3531C"/>
    <w:rsid w:val="00C35AB9"/>
    <w:rsid w:val="00E77A90"/>
    <w:rsid w:val="00EA425C"/>
    <w:rsid w:val="00F205D4"/>
    <w:rsid w:val="00F468F6"/>
    <w:rsid w:val="00FA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F08C"/>
  <w15:docId w15:val="{B7B4373C-E34B-4546-8BB2-F66CCD66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 w:line="295" w:lineRule="auto"/>
      <w:ind w:left="1066" w:hanging="36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Sumpter</dc:creator>
  <cp:keywords/>
  <cp:lastModifiedBy>City of Sumpter</cp:lastModifiedBy>
  <cp:revision>2</cp:revision>
  <cp:lastPrinted>2024-10-25T16:47:00Z</cp:lastPrinted>
  <dcterms:created xsi:type="dcterms:W3CDTF">2025-01-21T23:01:00Z</dcterms:created>
  <dcterms:modified xsi:type="dcterms:W3CDTF">2025-01-21T23:01:00Z</dcterms:modified>
</cp:coreProperties>
</file>